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C9B" w:rsidRDefault="00ED027E" w:rsidP="00A16271">
      <w:pPr>
        <w:jc w:val="both"/>
        <w:rPr>
          <w:rFonts w:ascii="Tahoma" w:hAnsi="Tahoma" w:cs="Tahoma"/>
          <w:sz w:val="28"/>
          <w:szCs w:val="28"/>
        </w:rPr>
      </w:pPr>
      <w:r>
        <w:rPr>
          <w:rFonts w:ascii="Tahoma" w:hAnsi="Tahoma" w:cs="Tahoma"/>
          <w:sz w:val="28"/>
          <w:szCs w:val="28"/>
        </w:rPr>
        <w:t>ΠΕΤΡΟΣ ΕΥΘΥΜΙΟΥ</w:t>
      </w:r>
    </w:p>
    <w:p w:rsidR="00D62962" w:rsidRDefault="0065675A" w:rsidP="00A16271">
      <w:pPr>
        <w:jc w:val="both"/>
        <w:rPr>
          <w:rFonts w:ascii="Tahoma" w:hAnsi="Tahoma" w:cs="Tahoma"/>
          <w:sz w:val="28"/>
          <w:szCs w:val="28"/>
        </w:rPr>
      </w:pPr>
      <w:r>
        <w:rPr>
          <w:rFonts w:ascii="Tahoma" w:hAnsi="Tahoma" w:cs="Tahoma"/>
          <w:sz w:val="28"/>
          <w:szCs w:val="28"/>
        </w:rPr>
        <w:t>Αν τον Νοέμβρη του 1973 ο Μά</w:t>
      </w:r>
      <w:r w:rsidR="00DA404B">
        <w:rPr>
          <w:rFonts w:ascii="Tahoma" w:hAnsi="Tahoma" w:cs="Tahoma"/>
          <w:sz w:val="28"/>
          <w:szCs w:val="28"/>
        </w:rPr>
        <w:t xml:space="preserve">ο Τσε </w:t>
      </w:r>
      <w:r w:rsidR="00A16271">
        <w:rPr>
          <w:rFonts w:ascii="Tahoma" w:hAnsi="Tahoma" w:cs="Tahoma"/>
          <w:sz w:val="28"/>
          <w:szCs w:val="28"/>
        </w:rPr>
        <w:t>Τουνγκ</w:t>
      </w:r>
      <w:r w:rsidR="00DA404B">
        <w:rPr>
          <w:rFonts w:ascii="Tahoma" w:hAnsi="Tahoma" w:cs="Tahoma"/>
          <w:sz w:val="28"/>
          <w:szCs w:val="28"/>
        </w:rPr>
        <w:t xml:space="preserve"> (που ζούσε ακόμα)  παρακολουθούσε τα γεγονότα στην Ελλάδα, θα ένιωθε δικαιωμένος για την θέση του, πώς όταν έχουν διαμορφωθεί οι κατάλληλες συνθήκες, τότε «μια σπίθα αρκεί για να βάλει φωτιά σ</w:t>
      </w:r>
      <w:r w:rsidR="00917295">
        <w:rPr>
          <w:rFonts w:ascii="Tahoma" w:hAnsi="Tahoma" w:cs="Tahoma"/>
          <w:sz w:val="28"/>
          <w:szCs w:val="28"/>
        </w:rPr>
        <w:t xml:space="preserve">ε όλο </w:t>
      </w:r>
      <w:r w:rsidR="00DA404B">
        <w:rPr>
          <w:rFonts w:ascii="Tahoma" w:hAnsi="Tahoma" w:cs="Tahoma"/>
          <w:sz w:val="28"/>
          <w:szCs w:val="28"/>
        </w:rPr>
        <w:t xml:space="preserve">τον κάμπο». </w:t>
      </w:r>
      <w:r w:rsidR="009B1D6A">
        <w:rPr>
          <w:rFonts w:ascii="Tahoma" w:hAnsi="Tahoma" w:cs="Tahoma"/>
          <w:sz w:val="28"/>
          <w:szCs w:val="28"/>
        </w:rPr>
        <w:t>Πράγματι, όταν την Τετάρτη</w:t>
      </w:r>
      <w:r w:rsidR="004C66D0">
        <w:rPr>
          <w:rFonts w:ascii="Tahoma" w:hAnsi="Tahoma" w:cs="Tahoma"/>
          <w:sz w:val="28"/>
          <w:szCs w:val="28"/>
        </w:rPr>
        <w:t xml:space="preserve"> 15 Νοεμβρίου 1973 </w:t>
      </w:r>
      <w:r w:rsidR="009B1D6A">
        <w:rPr>
          <w:rFonts w:ascii="Tahoma" w:hAnsi="Tahoma" w:cs="Tahoma"/>
          <w:sz w:val="28"/>
          <w:szCs w:val="28"/>
        </w:rPr>
        <w:t xml:space="preserve"> οι φοιτητές κατέλαβαν το Πολυτεχνείο, οι σπίθες άναψαν </w:t>
      </w:r>
      <w:r>
        <w:rPr>
          <w:rFonts w:ascii="Tahoma" w:hAnsi="Tahoma" w:cs="Tahoma"/>
          <w:sz w:val="28"/>
          <w:szCs w:val="28"/>
        </w:rPr>
        <w:t xml:space="preserve">αμέσως </w:t>
      </w:r>
      <w:r w:rsidR="009B1D6A">
        <w:rPr>
          <w:rFonts w:ascii="Tahoma" w:hAnsi="Tahoma" w:cs="Tahoma"/>
          <w:sz w:val="28"/>
          <w:szCs w:val="28"/>
        </w:rPr>
        <w:t>την φωτιά και στα άλλα τρία (τότε) Πανεπιστήμια της χώρας</w:t>
      </w:r>
      <w:r w:rsidR="00D62962">
        <w:rPr>
          <w:rFonts w:ascii="Tahoma" w:hAnsi="Tahoma" w:cs="Tahoma"/>
          <w:sz w:val="28"/>
          <w:szCs w:val="28"/>
        </w:rPr>
        <w:t>. Η εξέγερση επεκτάθηκε στην Θεσσαλονίκη, την Πάτρα και τα Γιάννενα, έτσι ώστε να υπάρξουν τέσσερις εστίες που απειλούσαν το δικτατορικό καθεστώς και στραπατσάριζαν την επιχεί</w:t>
      </w:r>
      <w:r>
        <w:rPr>
          <w:rFonts w:ascii="Tahoma" w:hAnsi="Tahoma" w:cs="Tahoma"/>
          <w:sz w:val="28"/>
          <w:szCs w:val="28"/>
        </w:rPr>
        <w:t>ρη</w:t>
      </w:r>
      <w:r w:rsidR="004C66D0">
        <w:rPr>
          <w:rFonts w:ascii="Tahoma" w:hAnsi="Tahoma" w:cs="Tahoma"/>
          <w:sz w:val="28"/>
          <w:szCs w:val="28"/>
        </w:rPr>
        <w:t>ση νομιμοποίησης και διαιώνισή</w:t>
      </w:r>
      <w:r w:rsidR="00D62962">
        <w:rPr>
          <w:rFonts w:ascii="Tahoma" w:hAnsi="Tahoma" w:cs="Tahoma"/>
          <w:sz w:val="28"/>
          <w:szCs w:val="28"/>
        </w:rPr>
        <w:t>ς του, μέσω του αχυρανθρώπου Μαρκεζίνη.</w:t>
      </w:r>
    </w:p>
    <w:p w:rsidR="000332DF" w:rsidRDefault="0065675A" w:rsidP="00A16271">
      <w:pPr>
        <w:jc w:val="both"/>
        <w:rPr>
          <w:rFonts w:ascii="Tahoma" w:hAnsi="Tahoma" w:cs="Tahoma"/>
          <w:sz w:val="28"/>
          <w:szCs w:val="28"/>
        </w:rPr>
      </w:pPr>
      <w:r>
        <w:rPr>
          <w:rFonts w:ascii="Tahoma" w:hAnsi="Tahoma" w:cs="Tahoma"/>
          <w:sz w:val="28"/>
          <w:szCs w:val="28"/>
        </w:rPr>
        <w:t xml:space="preserve">Το χτύπημα στο Πολυτεχνείο με τα τανκς και τις δεκάδες των νεκρών ήταν τόσο βαρύ, γιατί η Χούντα ένιωσε ότι το φοιτητικό κίνημα μετατρέπεται σε </w:t>
      </w:r>
      <w:r w:rsidR="004C66D0">
        <w:rPr>
          <w:rFonts w:ascii="Tahoma" w:hAnsi="Tahoma" w:cs="Tahoma"/>
          <w:sz w:val="28"/>
          <w:szCs w:val="28"/>
        </w:rPr>
        <w:t>λαϊκή</w:t>
      </w:r>
      <w:r>
        <w:rPr>
          <w:rFonts w:ascii="Tahoma" w:hAnsi="Tahoma" w:cs="Tahoma"/>
          <w:sz w:val="28"/>
          <w:szCs w:val="28"/>
        </w:rPr>
        <w:t xml:space="preserve"> εξέγερση και έπρεπε να ανακοπεί, καθώς τα άλλα τρία Πανεπιστήμια</w:t>
      </w:r>
      <w:r w:rsidR="00B607EB">
        <w:rPr>
          <w:rFonts w:ascii="Tahoma" w:hAnsi="Tahoma" w:cs="Tahoma"/>
          <w:sz w:val="28"/>
          <w:szCs w:val="28"/>
        </w:rPr>
        <w:t xml:space="preserve">, </w:t>
      </w:r>
      <w:r>
        <w:rPr>
          <w:rFonts w:ascii="Tahoma" w:hAnsi="Tahoma" w:cs="Tahoma"/>
          <w:sz w:val="28"/>
          <w:szCs w:val="28"/>
        </w:rPr>
        <w:t xml:space="preserve"> με την δική τους εξέγερση, γενίκευαν </w:t>
      </w:r>
      <w:r w:rsidR="000332DF">
        <w:rPr>
          <w:rFonts w:ascii="Tahoma" w:hAnsi="Tahoma" w:cs="Tahoma"/>
          <w:sz w:val="28"/>
          <w:szCs w:val="28"/>
        </w:rPr>
        <w:t xml:space="preserve">πανελλαδικά την </w:t>
      </w:r>
      <w:proofErr w:type="spellStart"/>
      <w:r w:rsidR="000332DF">
        <w:rPr>
          <w:rFonts w:ascii="Tahoma" w:hAnsi="Tahoma" w:cs="Tahoma"/>
          <w:sz w:val="28"/>
          <w:szCs w:val="28"/>
        </w:rPr>
        <w:t>απονομιμοποίηση</w:t>
      </w:r>
      <w:proofErr w:type="spellEnd"/>
      <w:r w:rsidR="000332DF">
        <w:rPr>
          <w:rFonts w:ascii="Tahoma" w:hAnsi="Tahoma" w:cs="Tahoma"/>
          <w:sz w:val="28"/>
          <w:szCs w:val="28"/>
        </w:rPr>
        <w:t xml:space="preserve"> του καθεστώτος.</w:t>
      </w:r>
    </w:p>
    <w:p w:rsidR="00C17046" w:rsidRDefault="000332DF" w:rsidP="00A16271">
      <w:pPr>
        <w:jc w:val="both"/>
        <w:rPr>
          <w:rFonts w:ascii="Tahoma" w:hAnsi="Tahoma" w:cs="Tahoma"/>
          <w:sz w:val="28"/>
          <w:szCs w:val="28"/>
        </w:rPr>
      </w:pPr>
      <w:r>
        <w:rPr>
          <w:rFonts w:ascii="Tahoma" w:hAnsi="Tahoma" w:cs="Tahoma"/>
          <w:sz w:val="28"/>
          <w:szCs w:val="28"/>
        </w:rPr>
        <w:t>Στο Πανεπιστήμιο Ιωαννίνων οι συμφοιτητές μου με εξέλεξαν στην «Επιτροπή Αγώνα» και έπραξα το καθήκον μου ως το τέλος, καθώς στα Γιάννενα η τελευταία μας συγκέντρωση έγινε το Σάββατο το πρωί, ενώ ξέραμε ότι τα τανκ</w:t>
      </w:r>
      <w:r w:rsidR="00917295">
        <w:rPr>
          <w:rFonts w:ascii="Tahoma" w:hAnsi="Tahoma" w:cs="Tahoma"/>
          <w:sz w:val="28"/>
          <w:szCs w:val="28"/>
        </w:rPr>
        <w:t xml:space="preserve">ς </w:t>
      </w:r>
      <w:r>
        <w:rPr>
          <w:rFonts w:ascii="Tahoma" w:hAnsi="Tahoma" w:cs="Tahoma"/>
          <w:sz w:val="28"/>
          <w:szCs w:val="28"/>
        </w:rPr>
        <w:t xml:space="preserve"> έχουν ήδη </w:t>
      </w:r>
      <w:r w:rsidR="004C66D0">
        <w:rPr>
          <w:rFonts w:ascii="Tahoma" w:hAnsi="Tahoma" w:cs="Tahoma"/>
          <w:sz w:val="28"/>
          <w:szCs w:val="28"/>
        </w:rPr>
        <w:t>μπει</w:t>
      </w:r>
      <w:r>
        <w:rPr>
          <w:rFonts w:ascii="Tahoma" w:hAnsi="Tahoma" w:cs="Tahoma"/>
          <w:sz w:val="28"/>
          <w:szCs w:val="28"/>
        </w:rPr>
        <w:t xml:space="preserve"> στο Πολυτεχνείο. Και δεν διαλυθήκαμε εκεί, μπροστά στο Πανεπιστήμιο, όπως μας απειλούσαν, αλλά κατεβήκαμε όλη την Λεωφόρο Δωδώνης, ως την πλατεία, με τ</w:t>
      </w:r>
      <w:r w:rsidR="004C66D0">
        <w:rPr>
          <w:rFonts w:ascii="Tahoma" w:hAnsi="Tahoma" w:cs="Tahoma"/>
          <w:sz w:val="28"/>
          <w:szCs w:val="28"/>
        </w:rPr>
        <w:t>α τραγούδια μας και τα συνθήματά</w:t>
      </w:r>
      <w:r>
        <w:rPr>
          <w:rFonts w:ascii="Tahoma" w:hAnsi="Tahoma" w:cs="Tahoma"/>
          <w:sz w:val="28"/>
          <w:szCs w:val="28"/>
        </w:rPr>
        <w:t xml:space="preserve"> μας</w:t>
      </w:r>
      <w:r w:rsidR="004A0463">
        <w:rPr>
          <w:rFonts w:ascii="Tahoma" w:hAnsi="Tahoma" w:cs="Tahoma"/>
          <w:sz w:val="28"/>
          <w:szCs w:val="28"/>
        </w:rPr>
        <w:t>, με την</w:t>
      </w:r>
      <w:r>
        <w:rPr>
          <w:rFonts w:ascii="Tahoma" w:hAnsi="Tahoma" w:cs="Tahoma"/>
          <w:sz w:val="28"/>
          <w:szCs w:val="28"/>
        </w:rPr>
        <w:t xml:space="preserve"> γνωστή συνέχεια </w:t>
      </w:r>
      <w:r w:rsidR="004A0463">
        <w:rPr>
          <w:rFonts w:ascii="Tahoma" w:hAnsi="Tahoma" w:cs="Tahoma"/>
          <w:sz w:val="28"/>
          <w:szCs w:val="28"/>
        </w:rPr>
        <w:t xml:space="preserve"> της</w:t>
      </w:r>
      <w:r>
        <w:rPr>
          <w:rFonts w:ascii="Tahoma" w:hAnsi="Tahoma" w:cs="Tahoma"/>
          <w:sz w:val="28"/>
          <w:szCs w:val="28"/>
        </w:rPr>
        <w:t xml:space="preserve"> Ασφάλεια</w:t>
      </w:r>
      <w:r w:rsidR="004A0463">
        <w:rPr>
          <w:rFonts w:ascii="Tahoma" w:hAnsi="Tahoma" w:cs="Tahoma"/>
          <w:sz w:val="28"/>
          <w:szCs w:val="28"/>
        </w:rPr>
        <w:t>ς</w:t>
      </w:r>
      <w:r>
        <w:rPr>
          <w:rFonts w:ascii="Tahoma" w:hAnsi="Tahoma" w:cs="Tahoma"/>
          <w:sz w:val="28"/>
          <w:szCs w:val="28"/>
        </w:rPr>
        <w:t xml:space="preserve"> και</w:t>
      </w:r>
      <w:r w:rsidR="004A0463">
        <w:rPr>
          <w:rFonts w:ascii="Tahoma" w:hAnsi="Tahoma" w:cs="Tahoma"/>
          <w:sz w:val="28"/>
          <w:szCs w:val="28"/>
        </w:rPr>
        <w:t xml:space="preserve"> της ΕΣΑ.</w:t>
      </w:r>
    </w:p>
    <w:p w:rsidR="00620F0B" w:rsidRDefault="00620F0B" w:rsidP="00A16271">
      <w:pPr>
        <w:jc w:val="both"/>
        <w:rPr>
          <w:rFonts w:ascii="Tahoma" w:hAnsi="Tahoma" w:cs="Tahoma"/>
          <w:sz w:val="28"/>
          <w:szCs w:val="28"/>
        </w:rPr>
      </w:pPr>
      <w:r>
        <w:rPr>
          <w:rFonts w:ascii="Tahoma" w:hAnsi="Tahoma" w:cs="Tahoma"/>
          <w:sz w:val="28"/>
          <w:szCs w:val="28"/>
        </w:rPr>
        <w:t xml:space="preserve">Ωστόσο, η συμμετοχή μου αυτή στην εξέγερση, συνέβαλε σε μια μεγάλη παρεξήγηση: </w:t>
      </w:r>
      <w:r w:rsidR="004C66D0">
        <w:rPr>
          <w:rFonts w:ascii="Tahoma" w:hAnsi="Tahoma" w:cs="Tahoma"/>
          <w:sz w:val="28"/>
          <w:szCs w:val="28"/>
        </w:rPr>
        <w:t>συμπεριελήφθην</w:t>
      </w:r>
      <w:r>
        <w:rPr>
          <w:rFonts w:ascii="Tahoma" w:hAnsi="Tahoma" w:cs="Tahoma"/>
          <w:sz w:val="28"/>
          <w:szCs w:val="28"/>
        </w:rPr>
        <w:t xml:space="preserve"> στην λεγόμενη «Γενιά του Πολυτεχνείου», ενώ διαφωνώ απολύτως με την αντίληψη διαμόρφωσης της πολιτικής μέσω «γενιών». Θέση που υποστηρίζω σταθερά από το 1975, όταν έγινε φανερό ότι το «Πολυτεχνείο»</w:t>
      </w:r>
      <w:r w:rsidR="00917295">
        <w:rPr>
          <w:rFonts w:ascii="Tahoma" w:hAnsi="Tahoma" w:cs="Tahoma"/>
          <w:sz w:val="28"/>
          <w:szCs w:val="28"/>
        </w:rPr>
        <w:t xml:space="preserve"> μεταβάλλεται σε </w:t>
      </w:r>
      <w:r>
        <w:rPr>
          <w:rFonts w:ascii="Tahoma" w:hAnsi="Tahoma" w:cs="Tahoma"/>
          <w:sz w:val="28"/>
          <w:szCs w:val="28"/>
        </w:rPr>
        <w:t xml:space="preserve"> όχημα πολιτικής ή κοινωνικής ανόδου, κυρίως των τότε απόντων και όχι των πραγματικών αγωνιστών. </w:t>
      </w:r>
    </w:p>
    <w:p w:rsidR="0070479A" w:rsidRDefault="0053638D" w:rsidP="00A16271">
      <w:pPr>
        <w:jc w:val="both"/>
        <w:rPr>
          <w:rFonts w:ascii="Tahoma" w:hAnsi="Tahoma" w:cs="Tahoma"/>
          <w:sz w:val="28"/>
          <w:szCs w:val="28"/>
        </w:rPr>
      </w:pPr>
      <w:r>
        <w:rPr>
          <w:rFonts w:ascii="Tahoma" w:hAnsi="Tahoma" w:cs="Tahoma"/>
          <w:sz w:val="28"/>
          <w:szCs w:val="28"/>
        </w:rPr>
        <w:lastRenderedPageBreak/>
        <w:t>Η παρεξήγηση γίνεται ακόμα μεγαλύτερη, γιατί από τον Δεκέμβρη του 1967 ως τον Ιούλιο του 1974, η αντιδικτατορική μου δράση συνδέθηκε κυρίως με οργανώσεις που αποσκοπούσαν στην δυναμική αντίσταση εναντίον του δικτατο</w:t>
      </w:r>
      <w:r w:rsidR="005C3C99">
        <w:rPr>
          <w:rFonts w:ascii="Tahoma" w:hAnsi="Tahoma" w:cs="Tahoma"/>
          <w:sz w:val="28"/>
          <w:szCs w:val="28"/>
        </w:rPr>
        <w:t>ρικού καθεστώτος. Για έξη</w:t>
      </w:r>
      <w:r>
        <w:rPr>
          <w:rFonts w:ascii="Tahoma" w:hAnsi="Tahoma" w:cs="Tahoma"/>
          <w:sz w:val="28"/>
          <w:szCs w:val="28"/>
        </w:rPr>
        <w:t xml:space="preserve"> χρόνια αγωνίστηκα με όλους τους τρόπους και όλα τα μέσα για την ανατροπή της τυραννίας. Από προκηρύξεις και παράνομα τυπογραφεία, ως κατασκευή και τοποθέτηση βομβών σε καίριους συμβολικούς στόχους συνδεόμενους με το καθεστώς. </w:t>
      </w:r>
      <w:r w:rsidR="004C66D0">
        <w:rPr>
          <w:rFonts w:ascii="Tahoma" w:hAnsi="Tahoma" w:cs="Tahoma"/>
          <w:sz w:val="28"/>
          <w:szCs w:val="28"/>
        </w:rPr>
        <w:t>Ό</w:t>
      </w:r>
      <w:r w:rsidR="005C3C99">
        <w:rPr>
          <w:rFonts w:ascii="Tahoma" w:hAnsi="Tahoma" w:cs="Tahoma"/>
          <w:sz w:val="28"/>
          <w:szCs w:val="28"/>
        </w:rPr>
        <w:t>μως</w:t>
      </w:r>
      <w:r w:rsidR="004C66D0">
        <w:rPr>
          <w:rFonts w:ascii="Tahoma" w:hAnsi="Tahoma" w:cs="Tahoma"/>
          <w:sz w:val="28"/>
          <w:szCs w:val="28"/>
        </w:rPr>
        <w:t xml:space="preserve"> </w:t>
      </w:r>
      <w:r>
        <w:rPr>
          <w:rFonts w:ascii="Tahoma" w:hAnsi="Tahoma" w:cs="Tahoma"/>
          <w:sz w:val="28"/>
          <w:szCs w:val="28"/>
        </w:rPr>
        <w:t xml:space="preserve"> τον Νοέμβρη του 73 ένιωσα ότι είναι η στιγμή που η συλλογική, μαζική δράση, είναι απείρως πιο σημαντική από την δράση των οργανώσεων και των ομάδων –και </w:t>
      </w:r>
      <w:r w:rsidR="00BD6ECB">
        <w:rPr>
          <w:rFonts w:ascii="Tahoma" w:hAnsi="Tahoma" w:cs="Tahoma"/>
          <w:sz w:val="28"/>
          <w:szCs w:val="28"/>
        </w:rPr>
        <w:t>έτσι μπήκα στην</w:t>
      </w:r>
      <w:r w:rsidR="004D6A29">
        <w:rPr>
          <w:rFonts w:ascii="Tahoma" w:hAnsi="Tahoma" w:cs="Tahoma"/>
          <w:sz w:val="28"/>
          <w:szCs w:val="28"/>
        </w:rPr>
        <w:t xml:space="preserve"> γραμμή</w:t>
      </w:r>
      <w:r w:rsidR="00BD6ECB">
        <w:rPr>
          <w:rFonts w:ascii="Tahoma" w:hAnsi="Tahoma" w:cs="Tahoma"/>
          <w:sz w:val="28"/>
          <w:szCs w:val="28"/>
        </w:rPr>
        <w:t xml:space="preserve"> μάχης</w:t>
      </w:r>
      <w:r w:rsidR="00F63596">
        <w:rPr>
          <w:rFonts w:ascii="Tahoma" w:hAnsi="Tahoma" w:cs="Tahoma"/>
          <w:sz w:val="28"/>
          <w:szCs w:val="28"/>
        </w:rPr>
        <w:t xml:space="preserve">. </w:t>
      </w:r>
      <w:r w:rsidR="004D6A29">
        <w:rPr>
          <w:rFonts w:ascii="Tahoma" w:hAnsi="Tahoma" w:cs="Tahoma"/>
          <w:sz w:val="28"/>
          <w:szCs w:val="28"/>
        </w:rPr>
        <w:t xml:space="preserve"> </w:t>
      </w:r>
    </w:p>
    <w:p w:rsidR="0070479A" w:rsidRDefault="0070479A" w:rsidP="00A16271">
      <w:pPr>
        <w:jc w:val="both"/>
        <w:rPr>
          <w:rFonts w:ascii="Tahoma" w:hAnsi="Tahoma" w:cs="Tahoma"/>
          <w:sz w:val="28"/>
          <w:szCs w:val="28"/>
        </w:rPr>
      </w:pPr>
      <w:r>
        <w:rPr>
          <w:rFonts w:ascii="Tahoma" w:hAnsi="Tahoma" w:cs="Tahoma"/>
          <w:sz w:val="28"/>
          <w:szCs w:val="28"/>
        </w:rPr>
        <w:t>Από αυτή την συνολική εμπειρία στράτευσης μου στον αντιδικτατορι</w:t>
      </w:r>
      <w:r w:rsidR="002351A0">
        <w:rPr>
          <w:rFonts w:ascii="Tahoma" w:hAnsi="Tahoma" w:cs="Tahoma"/>
          <w:sz w:val="28"/>
          <w:szCs w:val="28"/>
        </w:rPr>
        <w:t>κό αγώνα</w:t>
      </w:r>
      <w:r>
        <w:rPr>
          <w:rFonts w:ascii="Tahoma" w:hAnsi="Tahoma" w:cs="Tahoma"/>
          <w:sz w:val="28"/>
          <w:szCs w:val="28"/>
        </w:rPr>
        <w:t xml:space="preserve">, </w:t>
      </w:r>
      <w:r w:rsidR="004C66D0">
        <w:rPr>
          <w:rFonts w:ascii="Tahoma" w:hAnsi="Tahoma" w:cs="Tahoma"/>
          <w:sz w:val="28"/>
          <w:szCs w:val="28"/>
        </w:rPr>
        <w:t>δύο</w:t>
      </w:r>
      <w:r w:rsidR="002351A0">
        <w:rPr>
          <w:rFonts w:ascii="Tahoma" w:hAnsi="Tahoma" w:cs="Tahoma"/>
          <w:sz w:val="28"/>
          <w:szCs w:val="28"/>
        </w:rPr>
        <w:t>,</w:t>
      </w:r>
      <w:r>
        <w:rPr>
          <w:rFonts w:ascii="Tahoma" w:hAnsi="Tahoma" w:cs="Tahoma"/>
          <w:sz w:val="28"/>
          <w:szCs w:val="28"/>
        </w:rPr>
        <w:t xml:space="preserve"> μόνον</w:t>
      </w:r>
      <w:r w:rsidR="002351A0">
        <w:rPr>
          <w:rFonts w:ascii="Tahoma" w:hAnsi="Tahoma" w:cs="Tahoma"/>
          <w:sz w:val="28"/>
          <w:szCs w:val="28"/>
        </w:rPr>
        <w:t>,</w:t>
      </w:r>
      <w:r>
        <w:rPr>
          <w:rFonts w:ascii="Tahoma" w:hAnsi="Tahoma" w:cs="Tahoma"/>
          <w:sz w:val="28"/>
          <w:szCs w:val="28"/>
        </w:rPr>
        <w:t xml:space="preserve"> σύντομες παρατηρήσεις.</w:t>
      </w:r>
    </w:p>
    <w:p w:rsidR="0070479A" w:rsidRDefault="0070479A" w:rsidP="00A16271">
      <w:pPr>
        <w:jc w:val="both"/>
        <w:rPr>
          <w:rFonts w:ascii="Tahoma" w:hAnsi="Tahoma" w:cs="Tahoma"/>
          <w:sz w:val="28"/>
          <w:szCs w:val="28"/>
        </w:rPr>
      </w:pPr>
      <w:r>
        <w:rPr>
          <w:rFonts w:ascii="Tahoma" w:hAnsi="Tahoma" w:cs="Tahoma"/>
          <w:sz w:val="28"/>
          <w:szCs w:val="28"/>
        </w:rPr>
        <w:t>Η πρώτη παρατήρηση είναι ότι ο αντιδικτατορικός αγώνας του 1967-1974 και το φοιτητικό κίνημα από το 1971-2 ως το 1974, είναι από τις λαμπρότερες σελίδες στις μακρές παραδόσεις του λαού μας για την προάσπιση της Δημοκρατίας, των θεμελιωδών δικαιωμάτω</w:t>
      </w:r>
      <w:r w:rsidR="005C3C99">
        <w:rPr>
          <w:rFonts w:ascii="Tahoma" w:hAnsi="Tahoma" w:cs="Tahoma"/>
          <w:sz w:val="28"/>
          <w:szCs w:val="28"/>
        </w:rPr>
        <w:t>ν και ελευθεριών.  Τ</w:t>
      </w:r>
      <w:r>
        <w:rPr>
          <w:rFonts w:ascii="Tahoma" w:hAnsi="Tahoma" w:cs="Tahoma"/>
          <w:sz w:val="28"/>
          <w:szCs w:val="28"/>
        </w:rPr>
        <w:t xml:space="preserve">ο Πολυτεχνείο συμπυκνώνει με τον πιο ουσιαστικό τρόπο αυτόν τον αγώνα. Και επιβάλλεται να τιμάται αντάξια και να αποτελεί ενεργό τμήμα της εθνικής μνήμης και αυτογνωσίας. </w:t>
      </w:r>
    </w:p>
    <w:p w:rsidR="00614570" w:rsidRDefault="00694DB3" w:rsidP="00A16271">
      <w:pPr>
        <w:tabs>
          <w:tab w:val="left" w:pos="1843"/>
        </w:tabs>
        <w:jc w:val="both"/>
        <w:rPr>
          <w:rFonts w:ascii="Tahoma" w:hAnsi="Tahoma" w:cs="Tahoma"/>
          <w:sz w:val="28"/>
          <w:szCs w:val="28"/>
        </w:rPr>
      </w:pPr>
      <w:r>
        <w:rPr>
          <w:rFonts w:ascii="Tahoma" w:hAnsi="Tahoma" w:cs="Tahoma"/>
          <w:sz w:val="28"/>
          <w:szCs w:val="28"/>
        </w:rPr>
        <w:t>Η δεύτερη παρατήρηση έχει να κάνει με την μεταπολιτευτική χρήση του Πολυτεχνείου. Ανέφερα ήδη τον ευτελισμό που αποτελεί το γεγονός ότι η έννοια «Γενιά του Πολυτεχνείου» υπήρξε το πολιτικό και κοινωνικό διαβατήριο των απόντων από τους αγώνες, ήδη από την πρώτη ημέρα της Μεταπολίτευσης. Γεγονός που ολοκληρώθηκε ως απαξίωση του ίδιου του Πολυτεχνείου από τους τάχα γνήσιους συνεχιστές του «πραγματικού του νοήματος». Από τους δολοφόνους της «17 Νοέμβρη»</w:t>
      </w:r>
      <w:r w:rsidR="00C9553A">
        <w:rPr>
          <w:rFonts w:ascii="Tahoma" w:hAnsi="Tahoma" w:cs="Tahoma"/>
          <w:sz w:val="28"/>
          <w:szCs w:val="28"/>
        </w:rPr>
        <w:t xml:space="preserve">, ως τα σάπια </w:t>
      </w:r>
      <w:r>
        <w:rPr>
          <w:rFonts w:ascii="Tahoma" w:hAnsi="Tahoma" w:cs="Tahoma"/>
          <w:sz w:val="28"/>
          <w:szCs w:val="28"/>
        </w:rPr>
        <w:t xml:space="preserve"> ως το κόκκαλο, τάχα επαναστατικά κινήματα, όπως τα είδαμε τελευταία στην φασιστικού τύπου διαπόμπευση του πρύτανη του Οικονομικού Πανεπιστημίου.</w:t>
      </w:r>
    </w:p>
    <w:p w:rsidR="00694DB3" w:rsidRDefault="00614570" w:rsidP="00A16271">
      <w:pPr>
        <w:tabs>
          <w:tab w:val="left" w:pos="1843"/>
        </w:tabs>
        <w:jc w:val="both"/>
        <w:rPr>
          <w:rFonts w:ascii="Tahoma" w:hAnsi="Tahoma" w:cs="Tahoma"/>
          <w:sz w:val="28"/>
          <w:szCs w:val="28"/>
        </w:rPr>
      </w:pPr>
      <w:r>
        <w:rPr>
          <w:rFonts w:ascii="Tahoma" w:hAnsi="Tahoma" w:cs="Tahoma"/>
          <w:sz w:val="28"/>
          <w:szCs w:val="28"/>
        </w:rPr>
        <w:lastRenderedPageBreak/>
        <w:t>Όλα αυτά οδηγούν σε ένα απλό συμπέρασμα: στην πολιτική (όπως και στην ζωή)</w:t>
      </w:r>
      <w:r w:rsidR="00694DB3">
        <w:rPr>
          <w:rFonts w:ascii="Tahoma" w:hAnsi="Tahoma" w:cs="Tahoma"/>
          <w:sz w:val="28"/>
          <w:szCs w:val="28"/>
        </w:rPr>
        <w:t xml:space="preserve"> </w:t>
      </w:r>
      <w:proofErr w:type="spellStart"/>
      <w:r>
        <w:rPr>
          <w:rFonts w:ascii="Tahoma" w:hAnsi="Tahoma" w:cs="Tahoma"/>
          <w:sz w:val="28"/>
          <w:szCs w:val="28"/>
        </w:rPr>
        <w:t>ό,τι</w:t>
      </w:r>
      <w:proofErr w:type="spellEnd"/>
      <w:r>
        <w:rPr>
          <w:rFonts w:ascii="Tahoma" w:hAnsi="Tahoma" w:cs="Tahoma"/>
          <w:sz w:val="28"/>
          <w:szCs w:val="28"/>
        </w:rPr>
        <w:t xml:space="preserve"> δεν είναι αυθεντικό είναι καταδικασμένο στην ασημαντότητα  και θα σβήσει στην αδιαφορία, όπως ήδη συμβαίνει με την </w:t>
      </w:r>
      <w:r w:rsidRPr="00614570">
        <w:rPr>
          <w:rFonts w:ascii="Tahoma" w:hAnsi="Tahoma" w:cs="Tahoma"/>
          <w:sz w:val="28"/>
          <w:szCs w:val="28"/>
        </w:rPr>
        <w:t xml:space="preserve"> </w:t>
      </w:r>
      <w:r>
        <w:rPr>
          <w:rFonts w:ascii="Tahoma" w:hAnsi="Tahoma" w:cs="Tahoma"/>
          <w:sz w:val="28"/>
          <w:szCs w:val="28"/>
          <w:lang w:val="en-US"/>
        </w:rPr>
        <w:t>fake</w:t>
      </w:r>
      <w:r w:rsidRPr="00614570">
        <w:rPr>
          <w:rFonts w:ascii="Tahoma" w:hAnsi="Tahoma" w:cs="Tahoma"/>
          <w:sz w:val="28"/>
          <w:szCs w:val="28"/>
        </w:rPr>
        <w:t xml:space="preserve"> </w:t>
      </w:r>
      <w:r>
        <w:rPr>
          <w:rFonts w:ascii="Tahoma" w:hAnsi="Tahoma" w:cs="Tahoma"/>
          <w:sz w:val="28"/>
          <w:szCs w:val="28"/>
        </w:rPr>
        <w:t>«Γενιά του Πολυτεχνείου»</w:t>
      </w:r>
      <w:r w:rsidR="009B3891">
        <w:rPr>
          <w:rFonts w:ascii="Tahoma" w:hAnsi="Tahoma" w:cs="Tahoma"/>
          <w:sz w:val="28"/>
          <w:szCs w:val="28"/>
        </w:rPr>
        <w:t xml:space="preserve"> των απόντων.</w:t>
      </w:r>
      <w:r>
        <w:rPr>
          <w:rFonts w:ascii="Tahoma" w:hAnsi="Tahoma" w:cs="Tahoma"/>
          <w:sz w:val="28"/>
          <w:szCs w:val="28"/>
        </w:rPr>
        <w:t xml:space="preserve"> Το Πολυτεχνείο όμως θα </w:t>
      </w:r>
      <w:r w:rsidR="004C66D0">
        <w:rPr>
          <w:rFonts w:ascii="Tahoma" w:hAnsi="Tahoma" w:cs="Tahoma"/>
          <w:sz w:val="28"/>
          <w:szCs w:val="28"/>
        </w:rPr>
        <w:t>ζει</w:t>
      </w:r>
      <w:r>
        <w:rPr>
          <w:rFonts w:ascii="Tahoma" w:hAnsi="Tahoma" w:cs="Tahoma"/>
          <w:sz w:val="28"/>
          <w:szCs w:val="28"/>
        </w:rPr>
        <w:t xml:space="preserve"> και θα αποτελεί ένα μέτρο σύγκρισης και διαρκή οδηγό για δράση. Αλλά για όσους </w:t>
      </w:r>
      <w:r w:rsidR="004C66D0">
        <w:rPr>
          <w:rFonts w:ascii="Tahoma" w:hAnsi="Tahoma" w:cs="Tahoma"/>
          <w:sz w:val="28"/>
          <w:szCs w:val="28"/>
        </w:rPr>
        <w:t>βρουν</w:t>
      </w:r>
      <w:r>
        <w:rPr>
          <w:rFonts w:ascii="Tahoma" w:hAnsi="Tahoma" w:cs="Tahoma"/>
          <w:sz w:val="28"/>
          <w:szCs w:val="28"/>
        </w:rPr>
        <w:t xml:space="preserve"> τον τρόπο να παράγουν στο σήμερα την αυθεντικότητα του τότε!</w:t>
      </w:r>
    </w:p>
    <w:p w:rsidR="0053638D" w:rsidRDefault="0053638D" w:rsidP="00A16271">
      <w:pPr>
        <w:jc w:val="both"/>
        <w:rPr>
          <w:rFonts w:ascii="Tahoma" w:hAnsi="Tahoma" w:cs="Tahoma"/>
          <w:sz w:val="28"/>
          <w:szCs w:val="28"/>
        </w:rPr>
      </w:pPr>
      <w:r>
        <w:rPr>
          <w:rFonts w:ascii="Tahoma" w:hAnsi="Tahoma" w:cs="Tahoma"/>
          <w:sz w:val="28"/>
          <w:szCs w:val="28"/>
        </w:rPr>
        <w:t xml:space="preserve">  </w:t>
      </w:r>
      <w:bookmarkStart w:id="0" w:name="_GoBack"/>
      <w:bookmarkEnd w:id="0"/>
    </w:p>
    <w:p w:rsidR="0065675A" w:rsidRDefault="00C17046">
      <w:pPr>
        <w:rPr>
          <w:rFonts w:ascii="Tahoma" w:hAnsi="Tahoma" w:cs="Tahoma"/>
          <w:sz w:val="28"/>
          <w:szCs w:val="28"/>
        </w:rPr>
      </w:pPr>
      <w:r>
        <w:rPr>
          <w:rFonts w:ascii="Tahoma" w:hAnsi="Tahoma" w:cs="Tahoma"/>
          <w:sz w:val="28"/>
          <w:szCs w:val="28"/>
        </w:rPr>
        <w:t xml:space="preserve"> </w:t>
      </w:r>
      <w:r w:rsidR="000332DF">
        <w:rPr>
          <w:rFonts w:ascii="Tahoma" w:hAnsi="Tahoma" w:cs="Tahoma"/>
          <w:sz w:val="28"/>
          <w:szCs w:val="28"/>
        </w:rPr>
        <w:t xml:space="preserve">  </w:t>
      </w:r>
      <w:r w:rsidR="0065675A">
        <w:rPr>
          <w:rFonts w:ascii="Tahoma" w:hAnsi="Tahoma" w:cs="Tahoma"/>
          <w:sz w:val="28"/>
          <w:szCs w:val="28"/>
        </w:rPr>
        <w:t xml:space="preserve">  </w:t>
      </w:r>
    </w:p>
    <w:p w:rsidR="00ED027E" w:rsidRPr="00ED027E" w:rsidRDefault="009B1D6A">
      <w:pPr>
        <w:rPr>
          <w:rFonts w:ascii="Tahoma" w:hAnsi="Tahoma" w:cs="Tahoma"/>
          <w:sz w:val="28"/>
          <w:szCs w:val="28"/>
        </w:rPr>
      </w:pPr>
      <w:r>
        <w:rPr>
          <w:rFonts w:ascii="Tahoma" w:hAnsi="Tahoma" w:cs="Tahoma"/>
          <w:sz w:val="28"/>
          <w:szCs w:val="28"/>
        </w:rPr>
        <w:t xml:space="preserve"> </w:t>
      </w:r>
    </w:p>
    <w:sectPr w:rsidR="00ED027E" w:rsidRPr="00ED02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7E"/>
    <w:rsid w:val="000332DF"/>
    <w:rsid w:val="002351A0"/>
    <w:rsid w:val="004A0463"/>
    <w:rsid w:val="004C66D0"/>
    <w:rsid w:val="004D6A29"/>
    <w:rsid w:val="0053638D"/>
    <w:rsid w:val="005C3C99"/>
    <w:rsid w:val="00614570"/>
    <w:rsid w:val="00620F0B"/>
    <w:rsid w:val="0065675A"/>
    <w:rsid w:val="00694DB3"/>
    <w:rsid w:val="0070479A"/>
    <w:rsid w:val="00763D1B"/>
    <w:rsid w:val="00917295"/>
    <w:rsid w:val="009B1D6A"/>
    <w:rsid w:val="009B3891"/>
    <w:rsid w:val="00A16271"/>
    <w:rsid w:val="00B02C9B"/>
    <w:rsid w:val="00B607EB"/>
    <w:rsid w:val="00BD6ECB"/>
    <w:rsid w:val="00C17046"/>
    <w:rsid w:val="00C9553A"/>
    <w:rsid w:val="00D62962"/>
    <w:rsid w:val="00DA404B"/>
    <w:rsid w:val="00ED027E"/>
    <w:rsid w:val="00F635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9466B-25FB-43D0-A389-502AEABA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641</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Paretzoglou</dc:creator>
  <cp:lastModifiedBy>Anastasia Paretzoglou</cp:lastModifiedBy>
  <cp:revision>25</cp:revision>
  <dcterms:created xsi:type="dcterms:W3CDTF">2020-11-09T21:46:00Z</dcterms:created>
  <dcterms:modified xsi:type="dcterms:W3CDTF">2020-11-10T14:28:00Z</dcterms:modified>
</cp:coreProperties>
</file>